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5" w:rsidRPr="002F6636" w:rsidRDefault="001C5125" w:rsidP="001C5125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  <w:r w:rsidRPr="002F6636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СОГЛАСОВАНО                                                                                             УТВЕРЖДАЮ</w:t>
      </w:r>
    </w:p>
    <w:p w:rsidR="001C5125" w:rsidRPr="002F6636" w:rsidRDefault="001C5125" w:rsidP="001C5125">
      <w:pPr>
        <w:spacing w:after="0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Председатель ПК                                                                    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     </w:t>
      </w: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Заведующий МБДОУ д/с №97</w:t>
      </w:r>
    </w:p>
    <w:p w:rsidR="001C5125" w:rsidRPr="002F6636" w:rsidRDefault="001C5125" w:rsidP="001C5125">
      <w:pPr>
        <w:spacing w:after="0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_________/Калинина О.Н./                                            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                 </w:t>
      </w: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__________/Демченко Л.Н./</w:t>
      </w:r>
    </w:p>
    <w:p w:rsidR="001C5125" w:rsidRPr="002F6636" w:rsidRDefault="001C5125" w:rsidP="001C5125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       </w:t>
      </w: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Приказ №____ от «__»_____20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20</w:t>
      </w: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г.</w:t>
      </w: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1C512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  <w:lang w:eastAsia="ru-RU"/>
        </w:rPr>
      </w:pPr>
    </w:p>
    <w:p w:rsidR="001C5125" w:rsidRDefault="001C5125" w:rsidP="001C512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  <w:lang w:eastAsia="ru-RU"/>
        </w:rPr>
      </w:pPr>
    </w:p>
    <w:p w:rsidR="001C5125" w:rsidRDefault="001C5125" w:rsidP="001C512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  <w:lang w:eastAsia="ru-RU"/>
        </w:rPr>
      </w:pPr>
    </w:p>
    <w:p w:rsidR="001C5125" w:rsidRPr="001C5125" w:rsidRDefault="001C5125" w:rsidP="001C512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40"/>
          <w:szCs w:val="40"/>
          <w:lang w:eastAsia="ru-RU"/>
        </w:rPr>
      </w:pPr>
      <w:r w:rsidRPr="001C5125">
        <w:rPr>
          <w:rFonts w:ascii="Times New Roman" w:eastAsia="Times New Roman" w:hAnsi="Times New Roman" w:cs="Times New Roman"/>
          <w:b/>
          <w:color w:val="2E2E2E"/>
          <w:kern w:val="36"/>
          <w:sz w:val="40"/>
          <w:szCs w:val="40"/>
          <w:lang w:eastAsia="ru-RU"/>
        </w:rPr>
        <w:t>Положение о</w:t>
      </w:r>
      <w:r w:rsidRPr="001C5125">
        <w:rPr>
          <w:rFonts w:ascii="Times New Roman" w:eastAsia="Times New Roman" w:hAnsi="Times New Roman" w:cs="Times New Roman"/>
          <w:b/>
          <w:color w:val="2E2E2E"/>
          <w:kern w:val="36"/>
          <w:sz w:val="40"/>
          <w:szCs w:val="40"/>
          <w:lang w:eastAsia="ru-RU"/>
        </w:rPr>
        <w:t>б антикоррупционной политике</w:t>
      </w:r>
      <w:r w:rsidRPr="001C5125">
        <w:rPr>
          <w:rFonts w:ascii="Times New Roman" w:eastAsia="Times New Roman" w:hAnsi="Times New Roman" w:cs="Times New Roman"/>
          <w:b/>
          <w:color w:val="2E2E2E"/>
          <w:kern w:val="36"/>
          <w:sz w:val="40"/>
          <w:szCs w:val="40"/>
          <w:lang w:eastAsia="ru-RU"/>
        </w:rPr>
        <w:t xml:space="preserve"> </w:t>
      </w:r>
    </w:p>
    <w:p w:rsidR="001C5125" w:rsidRPr="001C5125" w:rsidRDefault="001C5125" w:rsidP="001C512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40"/>
          <w:szCs w:val="40"/>
          <w:lang w:eastAsia="ru-RU"/>
        </w:rPr>
      </w:pPr>
      <w:r w:rsidRPr="001C5125">
        <w:rPr>
          <w:rFonts w:ascii="Times New Roman" w:eastAsia="Times New Roman" w:hAnsi="Times New Roman" w:cs="Times New Roman"/>
          <w:b/>
          <w:color w:val="2E2E2E"/>
          <w:kern w:val="36"/>
          <w:sz w:val="40"/>
          <w:szCs w:val="40"/>
          <w:lang w:eastAsia="ru-RU"/>
        </w:rPr>
        <w:t>в МБДОУ детский сад №97</w:t>
      </w: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Default="001C5125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25" w:rsidRPr="001C5125" w:rsidRDefault="001C5125" w:rsidP="001C51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51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51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C5125">
        <w:rPr>
          <w:rFonts w:ascii="Times New Roman" w:hAnsi="Times New Roman" w:cs="Times New Roman"/>
          <w:sz w:val="28"/>
          <w:szCs w:val="28"/>
        </w:rPr>
        <w:t>верь</w:t>
      </w:r>
      <w:proofErr w:type="spellEnd"/>
    </w:p>
    <w:p w:rsidR="00AC113D" w:rsidRPr="002C1929" w:rsidRDefault="00253150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929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53150" w:rsidRDefault="00253150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 w:rsidRPr="002C1929">
        <w:rPr>
          <w:rFonts w:ascii="Times New Roman" w:hAnsi="Times New Roman" w:cs="Times New Roman"/>
          <w:sz w:val="28"/>
          <w:szCs w:val="28"/>
        </w:rPr>
        <w:t>1.1.Антикоррупционная политика разработана в соответс</w:t>
      </w:r>
      <w:r w:rsidR="001B3DF1" w:rsidRPr="002C1929">
        <w:rPr>
          <w:rFonts w:ascii="Times New Roman" w:hAnsi="Times New Roman" w:cs="Times New Roman"/>
          <w:sz w:val="28"/>
          <w:szCs w:val="28"/>
        </w:rPr>
        <w:t>т</w:t>
      </w:r>
      <w:r w:rsidRPr="002C1929">
        <w:rPr>
          <w:rFonts w:ascii="Times New Roman" w:hAnsi="Times New Roman" w:cs="Times New Roman"/>
          <w:sz w:val="28"/>
          <w:szCs w:val="28"/>
        </w:rPr>
        <w:t>вии с Федеральным законом от 25.12.2008г. №273-ФЗ «О противодействии коррупции» (далее –</w:t>
      </w:r>
      <w:r w:rsidR="002C1929">
        <w:rPr>
          <w:rFonts w:ascii="Times New Roman" w:hAnsi="Times New Roman" w:cs="Times New Roman"/>
          <w:sz w:val="28"/>
          <w:szCs w:val="28"/>
        </w:rPr>
        <w:t xml:space="preserve"> </w:t>
      </w:r>
      <w:r w:rsidRPr="002C1929">
        <w:rPr>
          <w:rFonts w:ascii="Times New Roman" w:hAnsi="Times New Roman" w:cs="Times New Roman"/>
          <w:sz w:val="28"/>
          <w:szCs w:val="28"/>
        </w:rPr>
        <w:t>Федеральный закон №273-ФЗ) с учетом Методических рекомендаций по разработке и принятию организациями мер по предупрежд</w:t>
      </w:r>
      <w:r w:rsidR="002C1929" w:rsidRPr="002C1929">
        <w:rPr>
          <w:rFonts w:ascii="Times New Roman" w:hAnsi="Times New Roman" w:cs="Times New Roman"/>
          <w:sz w:val="28"/>
          <w:szCs w:val="28"/>
        </w:rPr>
        <w:t>ению и противодействию коррупции, утвержденных Министерством труда и социальной защиты РФ 08.11.2013г.</w:t>
      </w:r>
    </w:p>
    <w:p w:rsidR="002C1929" w:rsidRDefault="002C192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1.2.Настоящее антикоррупционная политика (далее - Политика) является локальным актом МБДОУ детский сад №97(далее – </w:t>
      </w:r>
      <w:r w:rsidR="00C430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), подведомственной управлению образования Администрации города Твери.</w:t>
      </w:r>
    </w:p>
    <w:p w:rsidR="00EE7A0A" w:rsidRDefault="002C192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1.3.Основными целями политики:</w:t>
      </w:r>
    </w:p>
    <w:p w:rsidR="001B3DF1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требования статьи 13.3 Федерального закона №273-ФЗ;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подхода к организации работы по предупреждению коррупции;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работников </w:t>
      </w:r>
      <w:r w:rsidR="00C430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контрагентов и иных лиц единообразного понимания Политики о неприятии коррупции в любых формах и проявлениях;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ограничение влияния частных интересов, личной заинтересованности работников </w:t>
      </w:r>
      <w:r w:rsidR="00C430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решения;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локальной нормативной базы, регламентирующей деятельность </w:t>
      </w:r>
      <w:r w:rsidR="00C430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задачи политики: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и закрепление обязанностей работников </w:t>
      </w:r>
      <w:r w:rsidR="00C430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 связанных с предупреждением и противодействием коррупции;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перечня реализуемых </w:t>
      </w:r>
      <w:r w:rsidR="00C430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мероприятий, стандартов, процедур и порядка их выполнения (применения);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работников </w:t>
      </w:r>
      <w:r w:rsidR="00C430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за несоблюдение требований Политики.</w:t>
      </w:r>
    </w:p>
    <w:p w:rsidR="00EE7A0A" w:rsidRDefault="00EE7A0A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0A">
        <w:rPr>
          <w:rFonts w:ascii="Times New Roman" w:hAnsi="Times New Roman" w:cs="Times New Roman"/>
          <w:b/>
          <w:sz w:val="28"/>
          <w:szCs w:val="28"/>
        </w:rPr>
        <w:t xml:space="preserve">2.Основные термины и определения </w:t>
      </w:r>
    </w:p>
    <w:p w:rsidR="00EE7A0A" w:rsidRDefault="00EE7A0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Коррупция</w:t>
      </w:r>
      <w:r w:rsidR="00C4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r w:rsidR="009A2A27">
        <w:rPr>
          <w:rFonts w:ascii="Times New Roman" w:hAnsi="Times New Roman" w:cs="Times New Roman"/>
          <w:sz w:val="28"/>
          <w:szCs w:val="28"/>
        </w:rPr>
        <w:t xml:space="preserve"> для себя или третьих лиц либо незаконное представление такой выгоды указанному лицу другими физическими лицами.</w:t>
      </w:r>
      <w:proofErr w:type="gramEnd"/>
      <w:r w:rsidR="009A2A27">
        <w:rPr>
          <w:rFonts w:ascii="Times New Roman" w:hAnsi="Times New Roman" w:cs="Times New Roman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№273 –ФЗ).</w:t>
      </w:r>
    </w:p>
    <w:p w:rsidR="009A2A27" w:rsidRDefault="009A2A2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№273 –ФЗ);</w:t>
      </w:r>
    </w:p>
    <w:p w:rsidR="009A2A27" w:rsidRDefault="009A2A2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A2A27" w:rsidRDefault="009A2A2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пересечению, раскрытию и расследованию коррупционных правонарушений (борьбе с коррупцией);</w:t>
      </w:r>
    </w:p>
    <w:p w:rsidR="009A2A27" w:rsidRDefault="009A2A2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25950" w:rsidRDefault="009A2A2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</w:t>
      </w:r>
      <w:r w:rsidR="00C4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950">
        <w:rPr>
          <w:rFonts w:ascii="Times New Roman" w:hAnsi="Times New Roman" w:cs="Times New Roman"/>
          <w:sz w:val="28"/>
          <w:szCs w:val="28"/>
        </w:rPr>
        <w:t xml:space="preserve">любое российское или иностранное юридическое или физическое лицо, с которым </w:t>
      </w:r>
      <w:r w:rsidR="00C43054">
        <w:rPr>
          <w:rFonts w:ascii="Times New Roman" w:hAnsi="Times New Roman" w:cs="Times New Roman"/>
          <w:sz w:val="28"/>
          <w:szCs w:val="28"/>
        </w:rPr>
        <w:t>ДОУ</w:t>
      </w:r>
      <w:r w:rsidR="00B25950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B25950" w:rsidRDefault="00B25950" w:rsidP="002C1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Взятка</w:t>
      </w:r>
      <w:r w:rsidR="00C4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предоставляемых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836F7" w:rsidRDefault="00B25950" w:rsidP="00783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</w:t>
      </w:r>
      <w:r w:rsidR="002577AC">
        <w:rPr>
          <w:rFonts w:ascii="Times New Roman" w:hAnsi="Times New Roman" w:cs="Times New Roman"/>
          <w:sz w:val="28"/>
          <w:szCs w:val="28"/>
        </w:rPr>
        <w:t xml:space="preserve"> за совершение действий (бездействие) в интересах дающего или иных лиц, если указанные действия (бездействия) входят в служебные полномочия такого лица либо если оно в силу своего служебного положения может способствовать </w:t>
      </w:r>
      <w:r w:rsidR="00724A4C">
        <w:rPr>
          <w:rFonts w:ascii="Times New Roman" w:hAnsi="Times New Roman" w:cs="Times New Roman"/>
          <w:sz w:val="28"/>
          <w:szCs w:val="28"/>
        </w:rPr>
        <w:t>таким действиям (бездействию)</w:t>
      </w:r>
      <w:r w:rsidR="007836F7" w:rsidRPr="007836F7">
        <w:rPr>
          <w:rFonts w:ascii="Times New Roman" w:hAnsi="Times New Roman" w:cs="Times New Roman"/>
          <w:sz w:val="28"/>
          <w:szCs w:val="28"/>
        </w:rPr>
        <w:t xml:space="preserve"> </w:t>
      </w:r>
      <w:r w:rsidR="007836F7">
        <w:rPr>
          <w:rFonts w:ascii="Times New Roman" w:hAnsi="Times New Roman" w:cs="Times New Roman"/>
          <w:sz w:val="28"/>
          <w:szCs w:val="28"/>
        </w:rPr>
        <w:t>(часть 1 статьи 204 Уголовного кодекса РФ).</w:t>
      </w:r>
    </w:p>
    <w:p w:rsidR="0075045D" w:rsidRDefault="00724A4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="0075045D">
        <w:rPr>
          <w:rFonts w:ascii="Times New Roman" w:hAnsi="Times New Roman" w:cs="Times New Roman"/>
          <w:sz w:val="28"/>
          <w:szCs w:val="28"/>
        </w:rPr>
        <w:t>повлиять на надлежащее, объективное и беспристрастное исполнение им должностных (служебных)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45D">
        <w:rPr>
          <w:rFonts w:ascii="Times New Roman" w:hAnsi="Times New Roman" w:cs="Times New Roman"/>
          <w:sz w:val="28"/>
          <w:szCs w:val="28"/>
        </w:rPr>
        <w:t>обязанностей (осуществление полномочий).</w:t>
      </w:r>
    </w:p>
    <w:p w:rsidR="00C43054" w:rsidRDefault="0075045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 с ним в близком родстве или свойстве лицами (родителями, супругами, детьми, братьями, сестрами,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</w:t>
      </w:r>
      <w:r w:rsidR="00197C7D">
        <w:rPr>
          <w:rFonts w:ascii="Times New Roman" w:hAnsi="Times New Roman" w:cs="Times New Roman"/>
          <w:sz w:val="28"/>
          <w:szCs w:val="28"/>
        </w:rPr>
        <w:t>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C7C0F" w:rsidRPr="007836F7" w:rsidRDefault="00C43054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F7">
        <w:rPr>
          <w:rFonts w:ascii="Times New Roman" w:hAnsi="Times New Roman" w:cs="Times New Roman"/>
          <w:b/>
          <w:sz w:val="28"/>
          <w:szCs w:val="28"/>
        </w:rPr>
        <w:t>3.Основные принципы противодействия коррупции в ДОУ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противодействию коррупции в ДОУ осуществляется на основании следующих основных принципов: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Принцип соответствия Политики действующему законодательству и общепринятым нормам: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применимых к ДОУ.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Принцип личного примера руководства ДОУ: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Принцип вовлеченности работников: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Принцип соразмерности антикоррупционных процедур риску коррупции: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ДОУ, ее руководителей и сотрудников в коррупционную деятельность, осуществляется с учетом существующих в деятельности данной ДОУ коррупционных рисков.</w:t>
      </w:r>
    </w:p>
    <w:p w:rsidR="00FC7C0F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Принцип эффективности антикоррупционных процедур:</w:t>
      </w:r>
    </w:p>
    <w:p w:rsidR="007836F7" w:rsidRDefault="00FC7C0F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 ДОУ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36F7" w:rsidRDefault="007836F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Принцип ответственности и неотвратимости наказания:</w:t>
      </w:r>
    </w:p>
    <w:p w:rsidR="007836F7" w:rsidRDefault="007836F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ДОУ за реализацию внутриорганизационной антикоррупционной политики.</w:t>
      </w:r>
      <w:r w:rsidR="00FC7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F7" w:rsidRDefault="007836F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Принцип открытости:</w:t>
      </w:r>
    </w:p>
    <w:p w:rsidR="007836F7" w:rsidRDefault="007836F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принятых в ДОУ антикоррупционных стандартах ведения деятельности.</w:t>
      </w:r>
    </w:p>
    <w:p w:rsidR="007836F7" w:rsidRDefault="007836F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Принцип постоянного контроля и регулярного мониторинга:</w:t>
      </w:r>
    </w:p>
    <w:p w:rsidR="007836F7" w:rsidRDefault="007836F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7836F7" w:rsidRPr="007836F7" w:rsidRDefault="007836F7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F7">
        <w:rPr>
          <w:rFonts w:ascii="Times New Roman" w:hAnsi="Times New Roman" w:cs="Times New Roman"/>
          <w:b/>
          <w:sz w:val="28"/>
          <w:szCs w:val="28"/>
        </w:rPr>
        <w:t>4.Область применения антикоррупционной политики и круг лиц, попадающих под её действие</w:t>
      </w:r>
    </w:p>
    <w:p w:rsidR="007836F7" w:rsidRDefault="009A2A2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F7">
        <w:rPr>
          <w:rFonts w:ascii="Times New Roman" w:hAnsi="Times New Roman" w:cs="Times New Roman"/>
          <w:sz w:val="28"/>
          <w:szCs w:val="28"/>
        </w:rPr>
        <w:t>4.1 Основным кругом лиц, попадающих под действие Политики, являются работники ДОУ, находящиеся с ней в трудовых отношениях вне зависимости от занимаемой должности и выполняемых функций.</w:t>
      </w:r>
    </w:p>
    <w:p w:rsidR="007836F7" w:rsidRDefault="007836F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4.2Положения настоящей антикоррупционной политики могут распространяться на иных физических и (или) юридических лиц, вступающих с ДОУ в гражданско-правовые отношения, в случае если это закреплено в договорах, заключаемых с такими лицами.</w:t>
      </w:r>
    </w:p>
    <w:p w:rsidR="009B686A" w:rsidRPr="009B686A" w:rsidRDefault="007836F7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86A">
        <w:rPr>
          <w:rFonts w:ascii="Times New Roman" w:hAnsi="Times New Roman" w:cs="Times New Roman"/>
          <w:b/>
          <w:sz w:val="28"/>
          <w:szCs w:val="28"/>
        </w:rPr>
        <w:t>5.</w:t>
      </w:r>
      <w:r w:rsidR="009B686A" w:rsidRPr="009B686A">
        <w:rPr>
          <w:rFonts w:ascii="Times New Roman" w:hAnsi="Times New Roman" w:cs="Times New Roman"/>
          <w:b/>
          <w:sz w:val="28"/>
          <w:szCs w:val="28"/>
        </w:rPr>
        <w:t>Должностные лица, ответственные за реализацию антикоррупционной политики</w:t>
      </w:r>
    </w:p>
    <w:p w:rsidR="009A2A27" w:rsidRDefault="009B686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A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МБДОУ детского сада №97 является ответственным за организацию всех мероприятий, направленных на предупреждение коррупции в ДОУ.</w:t>
      </w:r>
    </w:p>
    <w:p w:rsidR="009B686A" w:rsidRDefault="009B686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Заведующий МБДОУ детского сада №97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установленных задач, специфики деятельности, штатной численности, организационной структуры ДОУ назначает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должностное лицо (лиц), ответственное за реализацию настоящей антикоррупционной политики в пределах их полномочий.</w:t>
      </w:r>
    </w:p>
    <w:p w:rsidR="009B686A" w:rsidRDefault="009B686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выявления причин и условий, способствующих возникновению и распространению коррупции,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повышения эффективности функционирования ДОУ за счет снижения рисков проявления коррупции, в ДОУ может быть образован коллегиальный орган-комиссия по соблюдению требований к служебному поведению и урегулированию конфликта интересов (далее-Комиссия).</w:t>
      </w:r>
    </w:p>
    <w:p w:rsidR="009B686A" w:rsidRDefault="009B686A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86A">
        <w:rPr>
          <w:rFonts w:ascii="Times New Roman" w:hAnsi="Times New Roman" w:cs="Times New Roman"/>
          <w:b/>
          <w:sz w:val="28"/>
          <w:szCs w:val="28"/>
        </w:rPr>
        <w:t>6.Обязанности работников ДОУ по предотвращению и урегулированию конфликта интересов, а также лиц, ответственных за реализацию Политики</w:t>
      </w:r>
    </w:p>
    <w:p w:rsidR="009B686A" w:rsidRDefault="009B686A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 w:rsidRPr="009B686A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Работники ДОУ при выполнении своих должностных функций обязаны:</w:t>
      </w:r>
    </w:p>
    <w:p w:rsidR="009B686A" w:rsidRDefault="00574FB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руководствоваться положениями настоящей антикоррупционной политики и неукоснительно соблюдать её принципы и требования;</w:t>
      </w:r>
    </w:p>
    <w:p w:rsidR="00574FBE" w:rsidRDefault="00574FB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ДОУ без учета своих личных интересов, интересов своих родственников или свойственников (родители,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супруга), дети, братья и сестры, а также братья и сестры, родители, дети супругов и супруги детей) и друзей;</w:t>
      </w:r>
    </w:p>
    <w:p w:rsidR="00574FBE" w:rsidRDefault="00574FB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ДОУ;</w:t>
      </w:r>
    </w:p>
    <w:p w:rsidR="00574FBE" w:rsidRDefault="00574FB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</w:t>
      </w:r>
    </w:p>
    <w:p w:rsidR="00574FBE" w:rsidRDefault="00574FB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пресекать возникший (реальный) и предотвращать потенциальный конфликт интересов:</w:t>
      </w:r>
    </w:p>
    <w:p w:rsidR="00574FBE" w:rsidRDefault="00574FB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информировать работодателя/лицо ответственное за реализацию Политики о случаях склонения работника к совершению коррупционных правонарушений;</w:t>
      </w:r>
    </w:p>
    <w:p w:rsidR="00574FBE" w:rsidRDefault="00574FB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работодателя/лицо, ответственное за </w:t>
      </w:r>
      <w:r w:rsidR="007D553C">
        <w:rPr>
          <w:rFonts w:ascii="Times New Roman" w:hAnsi="Times New Roman" w:cs="Times New Roman"/>
          <w:sz w:val="28"/>
          <w:szCs w:val="28"/>
        </w:rPr>
        <w:t>реализацию Политики о ставшей известной работнику информации о случаях совершения коррупционных правонарушений другими работниками, контрагентами ДОУ или иными лицами;</w:t>
      </w:r>
    </w:p>
    <w:p w:rsidR="007D553C" w:rsidRPr="009B686A" w:rsidRDefault="007D553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работодателю/лицу, ответственному за реализацию Политики о возможности возникновения либо возникновении у работника конфликта интересов;</w:t>
      </w:r>
    </w:p>
    <w:p w:rsidR="009B686A" w:rsidRDefault="007D553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интересов;</w:t>
      </w:r>
    </w:p>
    <w:p w:rsidR="007D553C" w:rsidRDefault="007D553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-ежегодно ознакомляться под подпись с нормативными документами, регламентирующими вопросы предупреждения и противодействия коррупции в ДОУ;</w:t>
      </w:r>
    </w:p>
    <w:p w:rsidR="007D553C" w:rsidRDefault="007D553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заполнять декларацию о конфликте интересов</w:t>
      </w:r>
      <w:r w:rsidR="000C2796">
        <w:rPr>
          <w:rFonts w:ascii="Times New Roman" w:hAnsi="Times New Roman" w:cs="Times New Roman"/>
          <w:sz w:val="28"/>
          <w:szCs w:val="28"/>
        </w:rPr>
        <w:t>.</w:t>
      </w:r>
    </w:p>
    <w:p w:rsidR="000C2796" w:rsidRDefault="000C279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Основные обязанности лиц, ответственных за реализацию Политики:</w:t>
      </w:r>
    </w:p>
    <w:p w:rsidR="000C2796" w:rsidRDefault="000C279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 предупреждения коррупции в ДОУ;</w:t>
      </w:r>
    </w:p>
    <w:p w:rsidR="000C2796" w:rsidRDefault="000C279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предложений, напр</w:t>
      </w:r>
      <w:r w:rsidR="00FE7B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вленных на устранение причин и условий, поражающих риск возникновения коррупции в ДОУ;</w:t>
      </w:r>
    </w:p>
    <w:p w:rsidR="00FE7B28" w:rsidRDefault="000C279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заведующему МБДОУ детского сада №97 проектов локальных нормативных актов, направленных на реализацию мер по предупреждению мер п</w:t>
      </w:r>
      <w:r w:rsidR="00FE7B28">
        <w:rPr>
          <w:rFonts w:ascii="Times New Roman" w:hAnsi="Times New Roman" w:cs="Times New Roman"/>
          <w:sz w:val="28"/>
          <w:szCs w:val="28"/>
        </w:rPr>
        <w:t>о предупреждению коррупции;</w:t>
      </w:r>
    </w:p>
    <w:p w:rsidR="007D553C" w:rsidRDefault="00FE7B2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</w:t>
      </w:r>
      <w:r w:rsidR="007D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правонарушений, совершенных работниками;</w:t>
      </w:r>
    </w:p>
    <w:p w:rsidR="00FE7B28" w:rsidRDefault="00FE7B2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FE7B28" w:rsidRDefault="00FE7B2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FE7B28" w:rsidRDefault="00FE7B2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доводить до сведения заведующего МБДОУ детского сада №97</w:t>
      </w:r>
      <w:r w:rsidR="00307D19">
        <w:rPr>
          <w:rFonts w:ascii="Times New Roman" w:hAnsi="Times New Roman" w:cs="Times New Roman"/>
          <w:sz w:val="28"/>
          <w:szCs w:val="28"/>
        </w:rPr>
        <w:t xml:space="preserve">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307D19" w:rsidRDefault="00307D1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307D19" w:rsidRDefault="00307D1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своему учредительному органу, уполномоченным представителям контрольно-надзорных и правоохранительных органов при проведении ими проверок деятельности ДОУ по вопросам предупреждения коррупции;</w:t>
      </w:r>
    </w:p>
    <w:p w:rsidR="00307D19" w:rsidRDefault="00307D1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</w:t>
      </w:r>
      <w:r w:rsidR="00A40403">
        <w:rPr>
          <w:rFonts w:ascii="Times New Roman" w:hAnsi="Times New Roman" w:cs="Times New Roman"/>
          <w:sz w:val="28"/>
          <w:szCs w:val="28"/>
        </w:rPr>
        <w:t>ступлений, включая оперативно-розыскные мероприятия;</w:t>
      </w:r>
    </w:p>
    <w:p w:rsidR="00A40403" w:rsidRDefault="00A40403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:rsidR="00A40403" w:rsidRDefault="00A40403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антикоррупционному просвещению работников;</w:t>
      </w:r>
    </w:p>
    <w:p w:rsidR="00A40403" w:rsidRDefault="00A40403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A40403" w:rsidRDefault="00A40403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антикоррупционной пропаганды;</w:t>
      </w:r>
    </w:p>
    <w:p w:rsidR="00A40403" w:rsidRDefault="00A40403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оценки результатов работы по предупреждению коррупции в ДОУ и подготовка соответствующих отчетных материалов для заведующего МБДОУ детского сада №97.</w:t>
      </w:r>
    </w:p>
    <w:p w:rsidR="00A40403" w:rsidRPr="00A40403" w:rsidRDefault="00A40403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403">
        <w:rPr>
          <w:rFonts w:ascii="Times New Roman" w:hAnsi="Times New Roman" w:cs="Times New Roman"/>
          <w:b/>
          <w:sz w:val="28"/>
          <w:szCs w:val="28"/>
        </w:rPr>
        <w:t>7.Основные мероприятия по предупреждению коррупции в ДОУ</w:t>
      </w:r>
    </w:p>
    <w:p w:rsidR="009A2A27" w:rsidRDefault="00A40403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Нормативное обеспечение деятельности ДОУ в сфере противодействия коррупции, нормативное закрепление стандартов поведения</w:t>
      </w:r>
      <w:r w:rsidR="00AE43A9">
        <w:rPr>
          <w:rFonts w:ascii="Times New Roman" w:hAnsi="Times New Roman" w:cs="Times New Roman"/>
          <w:sz w:val="28"/>
          <w:szCs w:val="28"/>
        </w:rPr>
        <w:t>:</w:t>
      </w:r>
    </w:p>
    <w:p w:rsidR="00AE43A9" w:rsidRDefault="00AE43A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плана реализации антикоррупционных мероприятий;</w:t>
      </w:r>
    </w:p>
    <w:p w:rsidR="00AE43A9" w:rsidRDefault="00AE43A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кодекса этики и служебного поведения работников ДОУ;</w:t>
      </w:r>
    </w:p>
    <w:p w:rsidR="00AE43A9" w:rsidRDefault="00AE43A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положения о комиссии по соблюдению требований к служебному поведению и урегулированию конфликта интересов;</w:t>
      </w:r>
    </w:p>
    <w:p w:rsidR="00AE43A9" w:rsidRDefault="00AE43A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декларации о конфликте интересов;</w:t>
      </w:r>
    </w:p>
    <w:p w:rsidR="00AE43A9" w:rsidRDefault="00AE43A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8E4723" w:rsidRDefault="00AE43A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антикоррупци</w:t>
      </w:r>
      <w:r w:rsidR="008E4723">
        <w:rPr>
          <w:rFonts w:ascii="Times New Roman" w:hAnsi="Times New Roman" w:cs="Times New Roman"/>
          <w:sz w:val="28"/>
          <w:szCs w:val="28"/>
        </w:rPr>
        <w:t>онных положений в трудовые договоры работников;</w:t>
      </w:r>
    </w:p>
    <w:p w:rsidR="008E4723" w:rsidRDefault="008E4723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в договоры, связанные с хозяйственной деятельностью ДОУ, антикоррупционной оговорки.</w:t>
      </w:r>
    </w:p>
    <w:p w:rsidR="00277838" w:rsidRDefault="008E4723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277838">
        <w:rPr>
          <w:rFonts w:ascii="Times New Roman" w:hAnsi="Times New Roman" w:cs="Times New Roman"/>
          <w:sz w:val="28"/>
          <w:szCs w:val="28"/>
        </w:rPr>
        <w:t xml:space="preserve"> Разработка и введение специальных антикоррупционных процедур в ДОУ:</w:t>
      </w:r>
    </w:p>
    <w:p w:rsidR="00277838" w:rsidRDefault="0027783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должностных лиц, ответственных за противодействие коррупции;</w:t>
      </w:r>
    </w:p>
    <w:p w:rsidR="00277838" w:rsidRDefault="0027783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процедуры информирования работниками работодателя/лица, ответственного за реализацию Политики о случаях склонения их к совершению коррупционных нарушений и порядка рассмотрения таких сообщений, включая </w:t>
      </w:r>
      <w:r w:rsidR="008E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доступных каналов передачи обозначенной информации (механизмов «обратной связи», телефона доверия и т.п.);</w:t>
      </w:r>
    </w:p>
    <w:p w:rsidR="00AE43A9" w:rsidRDefault="0027783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введение процедуры информирования работодателя/лица, ответственного за реализацию Политики о ставшей известной работнику информации о случаях </w:t>
      </w:r>
      <w:r w:rsidR="00AE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коррупционных правонарушений другими работниками,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контрагентами ДОУ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</w:r>
      <w:proofErr w:type="gramEnd"/>
    </w:p>
    <w:p w:rsidR="00277838" w:rsidRDefault="0027783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работниками работодателя/лица, ответственного за реализацию Политики о возникновении конфликта интересов и порядка урегулирования выявленного конфликта интересов;</w:t>
      </w:r>
    </w:p>
    <w:p w:rsidR="00277838" w:rsidRDefault="00277838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периодической оценки коррупционных рисков в целях выявления сфер деятельности ДОУ, наиболее подверженных таким рискам, и разработки соответствующих антикоррупционных мер.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7.3Обучение и информирование работников: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работников при заключении трудового договора под подпись с настоящей антикоррупционной политикой, а также иными локальными нормативными актами ДОУ, касающимися противодействия коррупции;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ознакомление работников под подпись с настоящей антикоррупционной политикой, а также иными локальными нормативными актами ДОУ, касающимися противодействия коррупции;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индивидуального консультирования работников по вопросам применени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соблюдения) антикоррупционных стандартов и процедур.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Обеспечение соответствия системы внутреннего контроля и аудита ДОУ требованиями Политики: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регулярного контроля соблюдения внутренних процедур;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Оценка результатов проводимой антикоррупционной работы: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отчетных материалов о проводимой работе и достигнутых результатах в сфере противодействия коррупции.</w:t>
      </w:r>
    </w:p>
    <w:p w:rsidR="00A44BFD" w:rsidRDefault="00A44BF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 Создание на официальном сайте ДОУ в информационно-телекоммуникационной сети «Интернет» раздела по противодействию коррупции и наполнение данного раздела.</w:t>
      </w:r>
    </w:p>
    <w:p w:rsidR="00A44BFD" w:rsidRPr="0024567C" w:rsidRDefault="0024567C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67C">
        <w:rPr>
          <w:rFonts w:ascii="Times New Roman" w:hAnsi="Times New Roman" w:cs="Times New Roman"/>
          <w:b/>
          <w:sz w:val="28"/>
          <w:szCs w:val="28"/>
        </w:rPr>
        <w:t>8.Выявление и урегулирование конфликта интересов</w:t>
      </w:r>
    </w:p>
    <w:p w:rsidR="00A44BFD" w:rsidRDefault="0024567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Политикой устанавливаются следующие виды раскрытия конфликта интересов в ДОУ:</w:t>
      </w:r>
    </w:p>
    <w:p w:rsidR="0024567C" w:rsidRDefault="0024567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24567C" w:rsidRDefault="0024567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24567C" w:rsidRDefault="0024567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разовое </w:t>
      </w:r>
      <w:r w:rsidR="00426B69">
        <w:rPr>
          <w:rFonts w:ascii="Times New Roman" w:hAnsi="Times New Roman" w:cs="Times New Roman"/>
          <w:sz w:val="28"/>
          <w:szCs w:val="28"/>
        </w:rPr>
        <w:t>раскрытие сведений по мере возникновения ситуаций конфликта интересов;</w:t>
      </w:r>
    </w:p>
    <w:p w:rsidR="00426B69" w:rsidRDefault="00426B6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сведений о конфликте интересов, путем заполнения декларации о конфликте интересов.</w:t>
      </w:r>
    </w:p>
    <w:p w:rsidR="00426B69" w:rsidRDefault="00426B6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предотвращения и урегулирования конфликта интересов работник ДОУ должен соблюдать обязанности предусмотренные пунктом 6.1 настоящей Политики.</w:t>
      </w:r>
    </w:p>
    <w:p w:rsidR="00426B69" w:rsidRDefault="00426B6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8.3Лицом, ответственным за прием сведений о наличии личной заинтересованности или возникновения конфликта интересов, а также деклараций о конфликте интересов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 лицо) является лицо, ответственное за реализацию Политики.</w:t>
      </w:r>
    </w:p>
    <w:p w:rsidR="00920DE2" w:rsidRDefault="00426B69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Раскрытие конфликта интересов работником (претендентом на работу) осуществляется в письменной форме путем направления уведомления на имя работодателя. Также допустимо первоначальное раскрытие конфликта интересов в устной форме Ответственному лицу с последующей фиксацией в письменно</w:t>
      </w:r>
      <w:r w:rsidR="00920DE2">
        <w:rPr>
          <w:rFonts w:ascii="Times New Roman" w:hAnsi="Times New Roman" w:cs="Times New Roman"/>
          <w:sz w:val="28"/>
          <w:szCs w:val="28"/>
        </w:rPr>
        <w:t>м виде.</w:t>
      </w:r>
    </w:p>
    <w:p w:rsidR="00920DE2" w:rsidRDefault="00920DE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AD46DE" w:rsidRDefault="00920DE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Ответственное лицо </w:t>
      </w:r>
      <w:r w:rsidR="00AD46DE">
        <w:rPr>
          <w:rFonts w:ascii="Times New Roman" w:hAnsi="Times New Roman" w:cs="Times New Roman"/>
          <w:sz w:val="28"/>
          <w:szCs w:val="28"/>
        </w:rPr>
        <w:t xml:space="preserve">регистрирует в журнале регистрации (который должен быть прошит, пронумерован и заверен оттиском печати ДОУ) </w:t>
      </w:r>
      <w:r w:rsidR="00AD46DE">
        <w:rPr>
          <w:rFonts w:ascii="Times New Roman" w:hAnsi="Times New Roman" w:cs="Times New Roman"/>
          <w:sz w:val="28"/>
          <w:szCs w:val="28"/>
        </w:rPr>
        <w:lastRenderedPageBreak/>
        <w:t>полученное уведомление о наличии личной заинтересованности или возникновения конфликта интересов и осуществляет подготовку мотивированного заключения по результатам предварительного рассмотрения уведомления.</w:t>
      </w:r>
    </w:p>
    <w:p w:rsidR="00AD46DE" w:rsidRDefault="00AD46D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с отметкой о его регистрации выдается работнику на руки под подпись в журнале или направляется ему по почте с уведомлением о вручении.</w:t>
      </w:r>
    </w:p>
    <w:p w:rsidR="00426B69" w:rsidRDefault="00AD46D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 Информация, изложенная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незамедлительно доводится до сведения заведующего МБДОУ детский сад №97, который принимает</w:t>
      </w:r>
      <w:r w:rsidR="00426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из следующих решений.</w:t>
      </w:r>
    </w:p>
    <w:p w:rsidR="00AD46DE" w:rsidRDefault="00AD46D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8.6.1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выявления фактов, свидетельствующих о нарушении работником требований к служебному поведению и или требований об урегулировании конфликта интересов, заведующий МБДОУ детского сада№97 может применить способ (способы) урегулирования конфликта интересов:</w:t>
      </w:r>
    </w:p>
    <w:p w:rsidR="00AD46DE" w:rsidRDefault="00AD46D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AD46DE" w:rsidRDefault="00AD46DE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</w:t>
      </w:r>
      <w:r w:rsidR="003D39C2">
        <w:rPr>
          <w:rFonts w:ascii="Times New Roman" w:hAnsi="Times New Roman" w:cs="Times New Roman"/>
          <w:sz w:val="28"/>
          <w:szCs w:val="28"/>
        </w:rPr>
        <w:t>или могут оказаться под влиянием конфликта интересов;</w:t>
      </w:r>
    </w:p>
    <w:p w:rsidR="003D39C2" w:rsidRDefault="003D39C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3D39C2" w:rsidRDefault="003D39C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039CB" w:rsidRDefault="003D39C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-перевод работника на должность, предусматривающую выполнение функциональных обязанностей, не связанных с возникшим конфликтом интересов</w:t>
      </w:r>
      <w:r w:rsidR="00E039CB">
        <w:rPr>
          <w:rFonts w:ascii="Times New Roman" w:hAnsi="Times New Roman" w:cs="Times New Roman"/>
          <w:sz w:val="28"/>
          <w:szCs w:val="28"/>
        </w:rPr>
        <w:t>;</w:t>
      </w:r>
    </w:p>
    <w:p w:rsidR="00E039CB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 конфликт с интересами ДОУ;</w:t>
      </w:r>
    </w:p>
    <w:p w:rsidR="00E039CB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-увольнение работника из ДОУ по инициативе работника.</w:t>
      </w:r>
    </w:p>
    <w:p w:rsidR="00E039CB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ДОУ и работника, раскрывшего сведения о конфликте интересов, могут быть найдены иные формы его урегулирования.</w:t>
      </w:r>
    </w:p>
    <w:p w:rsidR="00E039CB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E039CB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аправить в Комиссию для всестороннего рассмотрения поступившей информации о возникшем (реальном) или потенциальном конфликте интересов.</w:t>
      </w:r>
    </w:p>
    <w:p w:rsidR="00E039CB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8.6.2.1 Цели, полномочия, порядок образования, работы и состав Комиссии определяются локальными актами ДОУ.</w:t>
      </w:r>
    </w:p>
    <w:p w:rsidR="003D39C2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3D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таким образом, чтобы исключить возможность возникновения конфликта интересов, который мог повлиять на принимаемые Комиссией решения. Если член Комиссии является заинтересованным лицом, такой член Комиссии в обсуждении конфликта интересов и голосовании участия не принимает.</w:t>
      </w:r>
    </w:p>
    <w:p w:rsidR="00E039CB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8.6.2.2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заседании Комиссии заслушиваются пояснения работника (работников)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039CB" w:rsidRDefault="00E039CB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проверяется Комиссий с целью оценки серьезности возникающих для ДОУ рисков и выбора наиболее подходящей формы урегулирования конфликта интересов. По результатам проверки поступившей информации Комиссия </w:t>
      </w:r>
      <w:r w:rsidR="009D34ED">
        <w:rPr>
          <w:rFonts w:ascii="Times New Roman" w:hAnsi="Times New Roman" w:cs="Times New Roman"/>
          <w:sz w:val="28"/>
          <w:szCs w:val="28"/>
        </w:rPr>
        <w:t>может прийти к следующим выводам:</w:t>
      </w:r>
    </w:p>
    <w:p w:rsidR="009D34ED" w:rsidRDefault="009D34E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рассматриваемая ситуация не является конфликтом интересов и, как следствие, не нуждается в специальных способах урегулирования;</w:t>
      </w:r>
    </w:p>
    <w:p w:rsidR="009D34ED" w:rsidRDefault="009D34E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 интересов имеет место, и предложить использовать способы его разрешения, в том числе указанные в разделе 8.6.1 Политики.</w:t>
      </w:r>
    </w:p>
    <w:p w:rsidR="009D34ED" w:rsidRDefault="009D34ED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8.6.2.3 </w:t>
      </w:r>
      <w:r w:rsidR="00071450">
        <w:rPr>
          <w:rFonts w:ascii="Times New Roman" w:hAnsi="Times New Roman" w:cs="Times New Roman"/>
          <w:sz w:val="28"/>
          <w:szCs w:val="28"/>
        </w:rPr>
        <w:t>Вопросы о нарушении антикоррупционного законодательства со стороны заведующего МБДОУ детский сад №97 рассматриваются на заседаниях комиссии по соблюдению требований к служебному поведению и урегулированию конфликта интересов учредительного органа ДОУ.</w:t>
      </w:r>
    </w:p>
    <w:p w:rsidR="00071450" w:rsidRDefault="00071450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8.6.2.4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071450" w:rsidRDefault="00071450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8.6.2.5 Решение Комиссии оформляется протоколом, который подписывают члены Комиссии, принявшие участие в заседании. Окончательное решение о способе разрешения возникшег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имеющегося) конфликта интересов, если он действительно имеет место, принимает заведующий МБДОУ детского сада №97.</w:t>
      </w:r>
    </w:p>
    <w:p w:rsidR="00071450" w:rsidRDefault="00071450" w:rsidP="002C1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8.6.2.6 Копия протокола Комиссии, либо выписка из него (в случае, если на заседании Комиссия рассматривались также иные вопросы), заверенная подписью секретаря Комиссии и печатью ДОУ, вручается работнику, в отношении которого рассмотрен вопрос о соблюдении требований к служебному поведению  и (или) требований об урегулировании конфликта интересов, под подпись или направляется заказным письмом с уведомлением по указанному им адресу.</w:t>
      </w:r>
      <w:proofErr w:type="gramEnd"/>
    </w:p>
    <w:p w:rsidR="00071450" w:rsidRDefault="00071450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ребований об урегулировании конфликта интересов.</w:t>
      </w:r>
    </w:p>
    <w:p w:rsidR="00071450" w:rsidRDefault="00071450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При принятии решения о выборе конкретного метода разрешения конфликта интересов важно учитывать значимость личного интереса работника, его родственников или свойственников (родители,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супруга), дети, братья и сестры, а также братья и сестры, родители, дети супругов и супруги детей) и друзей.</w:t>
      </w:r>
    </w:p>
    <w:p w:rsidR="00071450" w:rsidRDefault="00071450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8.8Учредительный орган ДОУ незамедлительно уведомляется об итогах урегулирования возникшего конфликта интересов.</w:t>
      </w:r>
    </w:p>
    <w:p w:rsidR="00071450" w:rsidRDefault="00596A7C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 w:rsidRPr="00596A7C">
        <w:rPr>
          <w:rFonts w:ascii="Times New Roman" w:hAnsi="Times New Roman" w:cs="Times New Roman"/>
          <w:b/>
          <w:sz w:val="28"/>
          <w:szCs w:val="28"/>
        </w:rPr>
        <w:t>9.Сотрудничество с контрольно-надзорными и правоохранительными органами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450" w:rsidRDefault="00863BD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9.1Сотрудничество с контрольно-надзорными и правоохранительными органами является важным показателем действительной приверженности ДОУ декларируемым антикоррупционным стандартам поведения.</w:t>
      </w:r>
    </w:p>
    <w:p w:rsidR="00863BD6" w:rsidRDefault="00863BD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9.2ДОУ принимает на себя публичное обязательство сообщать своему учредительному органу, в соответствующие контрольно-надзорные и правоохранительные органы о случаях совершения коррупционных правонарушений, о которых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работникам ДОУ) стало известно.</w:t>
      </w:r>
    </w:p>
    <w:p w:rsidR="00863BD6" w:rsidRDefault="00863BD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9.3ДОУ принимает на себя обязательство воздерживаться от каких-либо санкций в отношении своих сотрудников, сообщивших в контрольно-надзорные или правоохранительные органы о ставшей им известной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63BD6" w:rsidRDefault="00863BD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9.4Сотрудничество с контрольно-надзорными и правоохранительными органами также проявляется в форме:</w:t>
      </w:r>
    </w:p>
    <w:p w:rsidR="00863BD6" w:rsidRDefault="00863BD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проверок деятельности ДОУ по вопросам предупреждения и противодействия коррупции;</w:t>
      </w:r>
    </w:p>
    <w:p w:rsidR="00863BD6" w:rsidRDefault="00863BD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содействия уполномоченным представителям контрольно-надзорных и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63BD6" w:rsidRDefault="00863BD6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9.5Руководству ДОУ и ее работникам следует оказывать поддержку в выявлении и расследовании контрольно-надзорными и правоохранительными органами фактов коррупции, предпринимать необходимые меры по сохранению и передаче в контрольно-надзорные и правоохранительные органы документов и информации, содержащей данные о коррупционных правонарушениях.</w:t>
      </w:r>
      <w:r w:rsidR="001F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подготовке заявительных материалов и ответов на запросы</w:t>
      </w:r>
      <w:r w:rsidR="001F5582">
        <w:rPr>
          <w:rFonts w:ascii="Times New Roman" w:hAnsi="Times New Roman" w:cs="Times New Roman"/>
          <w:sz w:val="28"/>
          <w:szCs w:val="28"/>
        </w:rPr>
        <w:t xml:space="preserve"> контрольно-надзорных и правоохранительных органов к данной работе привлекаются специалисты в соответствующей области права.</w:t>
      </w:r>
    </w:p>
    <w:p w:rsidR="001F5582" w:rsidRDefault="001F558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9.6Руководство и работники ДОУ не должны допускать вмешательства в выполнение служебных обязанностей должностными лицами контрольно-надзорных и правоохранительных органов.</w:t>
      </w:r>
    </w:p>
    <w:p w:rsidR="001F5582" w:rsidRPr="001F5582" w:rsidRDefault="001F5582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82">
        <w:rPr>
          <w:rFonts w:ascii="Times New Roman" w:hAnsi="Times New Roman" w:cs="Times New Roman"/>
          <w:b/>
          <w:sz w:val="28"/>
          <w:szCs w:val="28"/>
        </w:rPr>
        <w:t>10. Ответственность работников за несоблюдение требований антикоррупционной политики</w:t>
      </w:r>
    </w:p>
    <w:p w:rsidR="00426B69" w:rsidRDefault="001F558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ст.13 Федерального закона №273 –ФЗ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</w:t>
      </w:r>
    </w:p>
    <w:p w:rsidR="001F5582" w:rsidRDefault="001F558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Заведующий МБДОУ детского сада №97, подведомственной органу местного самоуправления муниципального образования Тверской области, несет персональную ответственность, в том числе перед этим органом за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неприятие мер по предотвращению или урегулированию конфликта интересов в ДОУ</w:t>
      </w:r>
    </w:p>
    <w:p w:rsidR="001F5582" w:rsidRDefault="001F558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Работники ДОУ, независимо от занимаемой должности, несут персональную ответственность за соблюдение принципов и требований Политики.</w:t>
      </w:r>
    </w:p>
    <w:p w:rsidR="001F5582" w:rsidRDefault="001F558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 В случае непринятие работником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на основании пункта 7.1 части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81 Трудового кодекса РФ.</w:t>
      </w:r>
    </w:p>
    <w:p w:rsidR="001F5582" w:rsidRPr="001F5582" w:rsidRDefault="001F5582" w:rsidP="002C1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82">
        <w:rPr>
          <w:rFonts w:ascii="Times New Roman" w:hAnsi="Times New Roman" w:cs="Times New Roman"/>
          <w:b/>
          <w:sz w:val="28"/>
          <w:szCs w:val="28"/>
        </w:rPr>
        <w:t>11.Порядок пересмотра и внесения изменений</w:t>
      </w:r>
    </w:p>
    <w:p w:rsidR="00766967" w:rsidRDefault="001F5582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ДОУ осуществляет регулярный мониторинг эффективности реализации Политики. Должностные лица</w:t>
      </w:r>
      <w:r w:rsidR="00766967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которые</w:t>
      </w:r>
      <w:r w:rsidR="00766967">
        <w:rPr>
          <w:rFonts w:ascii="Times New Roman" w:hAnsi="Times New Roman" w:cs="Times New Roman"/>
          <w:sz w:val="28"/>
          <w:szCs w:val="28"/>
        </w:rPr>
        <w:t xml:space="preserve"> возложены функции по профилактике и противодействию коррупции, ежегодно представляют заведующему МБДОУ детского сада №97 соответствующий отчет, на основании которого в настоящую Политику могут быть внесены изменения и дополнения.</w:t>
      </w:r>
    </w:p>
    <w:p w:rsidR="001F5582" w:rsidRDefault="00766967" w:rsidP="002C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11.2Пересмотр принятой антикоррупционной политики в ДОУ может проводиться в случае внесения изменений в Трудовой кодекс РФ, законодательство РФ или Тверской области о противодействии коррупции. </w:t>
      </w:r>
    </w:p>
    <w:p w:rsidR="00A40403" w:rsidRDefault="00A40403" w:rsidP="002C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403" w:rsidRPr="00EE7A0A" w:rsidRDefault="00A40403" w:rsidP="002C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DF1" w:rsidRPr="002C1929" w:rsidRDefault="001B3DF1" w:rsidP="002C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50" w:rsidRPr="001B3DF1" w:rsidRDefault="001B3DF1" w:rsidP="001B3DF1">
      <w:pPr>
        <w:tabs>
          <w:tab w:val="left" w:pos="2355"/>
        </w:tabs>
      </w:pPr>
      <w:r>
        <w:tab/>
      </w:r>
    </w:p>
    <w:sectPr w:rsidR="00253150" w:rsidRPr="001B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21"/>
    <w:rsid w:val="00071450"/>
    <w:rsid w:val="000C2796"/>
    <w:rsid w:val="00102781"/>
    <w:rsid w:val="00197C7D"/>
    <w:rsid w:val="001B3DF1"/>
    <w:rsid w:val="001C5125"/>
    <w:rsid w:val="001F5582"/>
    <w:rsid w:val="0024567C"/>
    <w:rsid w:val="00253150"/>
    <w:rsid w:val="002577AC"/>
    <w:rsid w:val="00277838"/>
    <w:rsid w:val="002C1929"/>
    <w:rsid w:val="00300021"/>
    <w:rsid w:val="00307D19"/>
    <w:rsid w:val="003D39C2"/>
    <w:rsid w:val="00426B69"/>
    <w:rsid w:val="00574FBE"/>
    <w:rsid w:val="00596A7C"/>
    <w:rsid w:val="00724A4C"/>
    <w:rsid w:val="0075045D"/>
    <w:rsid w:val="00766967"/>
    <w:rsid w:val="007836F7"/>
    <w:rsid w:val="007D553C"/>
    <w:rsid w:val="00863BD6"/>
    <w:rsid w:val="008E4723"/>
    <w:rsid w:val="00920DE2"/>
    <w:rsid w:val="009A2A27"/>
    <w:rsid w:val="009B686A"/>
    <w:rsid w:val="009D34ED"/>
    <w:rsid w:val="00A40403"/>
    <w:rsid w:val="00A44BFD"/>
    <w:rsid w:val="00AC113D"/>
    <w:rsid w:val="00AD46DE"/>
    <w:rsid w:val="00AE43A9"/>
    <w:rsid w:val="00B25950"/>
    <w:rsid w:val="00C43054"/>
    <w:rsid w:val="00E039CB"/>
    <w:rsid w:val="00EE7A0A"/>
    <w:rsid w:val="00FC7C0F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16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ds97</dc:creator>
  <cp:keywords/>
  <dc:description/>
  <cp:lastModifiedBy>ds97</cp:lastModifiedBy>
  <cp:revision>19</cp:revision>
  <cp:lastPrinted>2020-09-11T07:12:00Z</cp:lastPrinted>
  <dcterms:created xsi:type="dcterms:W3CDTF">2020-07-08T12:28:00Z</dcterms:created>
  <dcterms:modified xsi:type="dcterms:W3CDTF">2020-09-11T07:13:00Z</dcterms:modified>
</cp:coreProperties>
</file>